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40"/>
        <w:jc w:val="left"/>
        <w:rPr/>
      </w:pPr>
      <w:r>
        <w:rPr/>
        <w:t>Potrzebne będą: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jabłko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kromka chleba z masłem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starty żółty ser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natka pietruszki (suszona lub świeża)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szczypiorek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pieprz ziarnisty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wykałaczka </w:t>
      </w:r>
    </w:p>
    <w:p>
      <w:pPr>
        <w:pStyle w:val="Tretekstu"/>
        <w:bidi w:val="0"/>
        <w:jc w:val="left"/>
        <w:rPr/>
      </w:pPr>
      <w:r>
        <w:rPr/>
        <w:t>Z kromki chleba wycinamy kształt baranka, który następnie obsypujemy startym żółtym serem. Z jabłuszka wycinamy kształt chorągiewki, który mocujemy na wykałaczce. Z natki pietruszki tworzymy łąkę pod stopami baranka. Rogi baranka powstaną z łodyżki szczypiorku, a oko - z ziarenka pieprzu. Wesołego Alleluja!</w:t>
      </w:r>
    </w:p>
    <w:p>
      <w:pPr>
        <w:pStyle w:val="Tretekstu"/>
        <w:bidi w:val="0"/>
        <w:spacing w:before="0" w:after="0"/>
        <w:jc w:val="left"/>
        <w:rPr/>
      </w:pPr>
      <w:r>
        <w:rPr/>
        <w:drawing>
          <wp:inline distT="0" distB="0" distL="0" distR="0">
            <wp:extent cx="5080000" cy="762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bidi w:val="0"/>
        <w:spacing w:before="0" w:after="0"/>
        <w:jc w:val="left"/>
        <w:rPr/>
      </w:pPr>
      <w:r>
        <w:rPr/>
        <w:drawing>
          <wp:inline distT="0" distB="0" distL="0" distR="0">
            <wp:extent cx="5080000" cy="381000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69</Words>
  <Characters>395</Characters>
  <CharactersWithSpaces>455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2020-04-03T10:31:56Z</dcterms:created>
  <dc:creator/>
  <dc:description/>
  <dc:language>pl-PL</dc:language>
  <cp:lastModifiedBy/>
  <dcterms:modified xsi:type="dcterms:W3CDTF">2020-04-03T10:32:40Z</dcterms:modified>
  <cp:revision>1</cp:revision>
  <dc:subject/>
  <dc:title/>
</cp:coreProperties>
</file>