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31E" w:rsidRPr="00442194" w:rsidRDefault="00415973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5F641239" wp14:editId="1D1BEF86">
            <wp:simplePos x="0" y="0"/>
            <wp:positionH relativeFrom="column">
              <wp:posOffset>3043555</wp:posOffset>
            </wp:positionH>
            <wp:positionV relativeFrom="paragraph">
              <wp:posOffset>414655</wp:posOffset>
            </wp:positionV>
            <wp:extent cx="1524000" cy="1814195"/>
            <wp:effectExtent l="0" t="0" r="0" b="0"/>
            <wp:wrapThrough wrapText="bothSides">
              <wp:wrapPolygon edited="0">
                <wp:start x="0" y="0"/>
                <wp:lineTo x="0" y="21320"/>
                <wp:lineTo x="21330" y="21320"/>
                <wp:lineTo x="21330" y="0"/>
                <wp:lineTo x="0" y="0"/>
              </wp:wrapPolygon>
            </wp:wrapThrough>
            <wp:docPr id="2" name="Obraz 2" descr="Chrzest – Parafia św. Jana Chrzciciela w Legni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zest – Parafia św. Jana Chrzciciela w Legnic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A8"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1" locked="0" layoutInCell="1" allowOverlap="1" wp14:anchorId="643F59FE" wp14:editId="6D6C4F25">
            <wp:simplePos x="0" y="0"/>
            <wp:positionH relativeFrom="margin">
              <wp:align>left</wp:align>
            </wp:positionH>
            <wp:positionV relativeFrom="paragraph">
              <wp:posOffset>424180</wp:posOffset>
            </wp:positionV>
            <wp:extent cx="2432685" cy="1390650"/>
            <wp:effectExtent l="0" t="0" r="5715" b="0"/>
            <wp:wrapThrough wrapText="bothSides">
              <wp:wrapPolygon edited="0">
                <wp:start x="0" y="0"/>
                <wp:lineTo x="0" y="21304"/>
                <wp:lineTo x="21482" y="21304"/>
                <wp:lineTo x="21482" y="0"/>
                <wp:lineTo x="0" y="0"/>
              </wp:wrapPolygon>
            </wp:wrapThrough>
            <wp:docPr id="1" name="Obraz 1" descr="Chrzest | Parafia Pilczy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zest | Parafia Pilczy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357" cy="140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t xml:space="preserve">Temat: </w:t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t>Przez chrzest weszliśmy do wspólnoty dzieci Bożych.</w:t>
      </w:r>
      <w:r w:rsidR="007717A8" w:rsidRPr="0044219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717A8" w:rsidRPr="00442194" w:rsidRDefault="007717A8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15973" w:rsidRPr="00442194" w:rsidRDefault="00415973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sz w:val="24"/>
          <w:szCs w:val="24"/>
        </w:rPr>
        <w:t xml:space="preserve">Symbolem Chrztu Świętego jest woda. </w:t>
      </w:r>
      <w:r w:rsidR="00442194" w:rsidRPr="00442194">
        <w:rPr>
          <w:rFonts w:ascii="Times New Roman" w:hAnsi="Times New Roman" w:cs="Times New Roman"/>
          <w:sz w:val="24"/>
          <w:szCs w:val="24"/>
        </w:rPr>
        <w:t xml:space="preserve"> Przez chrzest zostaliśmy włączeni we wspólnotę dzieci Bożych. </w:t>
      </w:r>
      <w:r w:rsidR="00442194" w:rsidRPr="00442194">
        <w:rPr>
          <w:rFonts w:ascii="Times New Roman" w:hAnsi="Times New Roman" w:cs="Times New Roman"/>
          <w:sz w:val="24"/>
          <w:szCs w:val="24"/>
        </w:rPr>
        <w:br/>
        <w:t>Obejrzyj wspólnie z rodzicami zdjęcia ze swojego chrztu, jeśli takie posiadasz. Pamiętasz jak ma na imię Twoja matka i ojciec chrzestni?</w:t>
      </w:r>
    </w:p>
    <w:p w:rsidR="00442194" w:rsidRP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42194">
        <w:rPr>
          <w:rFonts w:ascii="Times New Roman" w:hAnsi="Times New Roman" w:cs="Times New Roman"/>
          <w:sz w:val="24"/>
          <w:szCs w:val="24"/>
        </w:rPr>
        <w:t xml:space="preserve">Symbolami towarzyszącymi przy chrzcie są: biała szatka oraz świeca. </w:t>
      </w:r>
      <w:r w:rsidRPr="00442194">
        <w:rPr>
          <w:rFonts w:ascii="Times New Roman" w:hAnsi="Times New Roman" w:cs="Times New Roman"/>
          <w:sz w:val="24"/>
          <w:szCs w:val="24"/>
        </w:rPr>
        <w:br/>
      </w:r>
    </w:p>
    <w:p w:rsid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442194" w:rsidRDefault="00442194" w:rsidP="00442194">
      <w:pPr>
        <w:spacing w:line="36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42194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60288" behindDoc="0" locked="0" layoutInCell="1" allowOverlap="1" wp14:anchorId="709FD9AE" wp14:editId="3F6EE2F2">
            <wp:simplePos x="0" y="0"/>
            <wp:positionH relativeFrom="column">
              <wp:posOffset>2281555</wp:posOffset>
            </wp:positionH>
            <wp:positionV relativeFrom="paragraph">
              <wp:posOffset>48260</wp:posOffset>
            </wp:positionV>
            <wp:extent cx="4067175" cy="4067175"/>
            <wp:effectExtent l="0" t="0" r="9525" b="9525"/>
            <wp:wrapThrough wrapText="bothSides">
              <wp:wrapPolygon edited="0">
                <wp:start x="0" y="0"/>
                <wp:lineTo x="0" y="21549"/>
                <wp:lineTo x="21549" y="21549"/>
                <wp:lineTo x="21549" y="0"/>
                <wp:lineTo x="0" y="0"/>
              </wp:wrapPolygon>
            </wp:wrapThrough>
            <wp:docPr id="3" name="Obraz 3" descr="Bobas przy chrzcielnicy - AGATERIA 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bas przy chrzcielnicy - AGATERIA CRAF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2194" w:rsidRPr="00442194" w:rsidRDefault="00442194" w:rsidP="0044219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42194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Chrzcielnica</w:t>
      </w:r>
      <w:r w:rsidRPr="0044219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– naczynie wypełnione wodą święconą, najczęściej w kształcie kielicha, przeznaczone do sakramentu chrztu. Wykonana z kamienia, metalu lub drewna.</w:t>
      </w:r>
      <w:bookmarkStart w:id="0" w:name="_GoBack"/>
      <w:bookmarkEnd w:id="0"/>
    </w:p>
    <w:sectPr w:rsidR="00442194" w:rsidRPr="004421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1F"/>
    <w:rsid w:val="00415973"/>
    <w:rsid w:val="00442194"/>
    <w:rsid w:val="005D53DA"/>
    <w:rsid w:val="0063531E"/>
    <w:rsid w:val="007717A8"/>
    <w:rsid w:val="00D6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72A44-CDB4-4C71-B711-E6105F1E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2020-04-15T07:35:00Z</dcterms:created>
  <dcterms:modified xsi:type="dcterms:W3CDTF">2020-04-15T07:35:00Z</dcterms:modified>
</cp:coreProperties>
</file>